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center"/>
        <w:textAlignment w:val="auto"/>
        <w:rPr>
          <w:rFonts w:hint="eastAsia" w:ascii="宋体" w:hAnsi="宋体" w:eastAsia="宋体" w:cs="宋体"/>
          <w:sz w:val="44"/>
          <w:szCs w:val="44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center"/>
        <w:textAlignment w:val="auto"/>
        <w:rPr>
          <w:rFonts w:hint="eastAsia" w:ascii="宋体" w:hAnsi="宋体" w:eastAsia="宋体" w:cs="宋体"/>
          <w:b/>
          <w:bCs/>
          <w:sz w:val="52"/>
          <w:szCs w:val="5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52"/>
          <w:szCs w:val="52"/>
          <w:highlight w:val="none"/>
        </w:rPr>
        <w:t>蓝科公司文化宣传长廊项目</w:t>
      </w:r>
      <w:r>
        <w:rPr>
          <w:rFonts w:hint="eastAsia" w:ascii="宋体" w:hAnsi="宋体" w:eastAsia="宋体" w:cs="宋体"/>
          <w:b/>
          <w:bCs/>
          <w:sz w:val="52"/>
          <w:szCs w:val="52"/>
          <w:highlight w:val="none"/>
          <w:lang w:val="en-US" w:eastAsia="zh-CN"/>
        </w:rPr>
        <w:t>工程量清单、最高投标限价编制</w:t>
      </w:r>
    </w:p>
    <w:p>
      <w:pPr>
        <w:jc w:val="center"/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</w:pPr>
      <w:bookmarkStart w:id="0" w:name="_GoBack"/>
      <w:bookmarkEnd w:id="0"/>
    </w:p>
    <w:p>
      <w:pPr>
        <w:jc w:val="center"/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  <w:t>补</w:t>
      </w:r>
    </w:p>
    <w:p>
      <w:pPr>
        <w:jc w:val="center"/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  <w:t>遗</w:t>
      </w:r>
    </w:p>
    <w:p>
      <w:pPr>
        <w:jc w:val="center"/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  <w:t>及</w:t>
      </w:r>
    </w:p>
    <w:p>
      <w:pPr>
        <w:jc w:val="center"/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  <w:t>编</w:t>
      </w:r>
    </w:p>
    <w:p>
      <w:pPr>
        <w:jc w:val="center"/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  <w:t>制</w:t>
      </w:r>
    </w:p>
    <w:p>
      <w:pPr>
        <w:jc w:val="center"/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  <w:t>说</w:t>
      </w:r>
    </w:p>
    <w:p>
      <w:pPr>
        <w:jc w:val="center"/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72"/>
          <w:szCs w:val="72"/>
          <w:highlight w:val="none"/>
          <w:lang w:val="en-US" w:eastAsia="zh-CN"/>
        </w:rPr>
        <w:t>明</w:t>
      </w:r>
    </w:p>
    <w:p>
      <w:pPr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center"/>
        <w:textAlignment w:val="auto"/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44"/>
          <w:szCs w:val="44"/>
          <w:highlight w:val="none"/>
        </w:rPr>
        <w:t>蓝科公司文化宣传长廊项目</w:t>
      </w:r>
      <w:r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  <w:t>工程量清单、最高投标限价编制补遗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center"/>
        <w:textAlignment w:val="auto"/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44"/>
          <w:szCs w:val="44"/>
          <w:highlight w:val="none"/>
          <w:lang w:val="en-US" w:eastAsia="zh-CN"/>
        </w:rPr>
        <w:t>项目编号：LKCG2024001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both"/>
        <w:textAlignment w:val="auto"/>
        <w:rPr>
          <w:rFonts w:hint="eastAsia" w:ascii="黑体" w:hAnsi="黑体" w:eastAsia="黑体" w:cs="黑体"/>
          <w:b w:val="0"/>
          <w:bCs/>
          <w:sz w:val="28"/>
          <w:szCs w:val="32"/>
          <w:highlight w:val="none"/>
        </w:rPr>
      </w:pPr>
      <w:r>
        <w:rPr>
          <w:rFonts w:hint="eastAsia" w:ascii="黑体" w:hAnsi="黑体" w:eastAsia="黑体" w:cs="黑体"/>
          <w:b w:val="0"/>
          <w:bCs/>
          <w:sz w:val="28"/>
          <w:szCs w:val="32"/>
          <w:highlight w:val="none"/>
          <w:lang w:val="en-US" w:eastAsia="zh-CN"/>
        </w:rPr>
        <w:t>一、</w:t>
      </w:r>
      <w:r>
        <w:rPr>
          <w:rFonts w:hint="eastAsia" w:ascii="黑体" w:hAnsi="黑体" w:eastAsia="黑体" w:cs="黑体"/>
          <w:b w:val="0"/>
          <w:bCs/>
          <w:sz w:val="28"/>
          <w:szCs w:val="32"/>
          <w:highlight w:val="none"/>
        </w:rPr>
        <w:t>重要提示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leftChars="0" w:firstLine="560" w:firstLineChars="200"/>
        <w:jc w:val="both"/>
        <w:textAlignment w:val="auto"/>
        <w:rPr>
          <w:rFonts w:hint="eastAsia" w:ascii="仿宋" w:hAnsi="仿宋" w:eastAsia="仿宋"/>
          <w:b w:val="0"/>
          <w:bCs/>
          <w:sz w:val="28"/>
          <w:szCs w:val="28"/>
          <w:highlight w:val="none"/>
        </w:rPr>
      </w:pPr>
      <w:r>
        <w:rPr>
          <w:rFonts w:hint="eastAsia" w:ascii="仿宋" w:hAnsi="仿宋" w:eastAsia="仿宋"/>
          <w:b w:val="0"/>
          <w:bCs/>
          <w:sz w:val="28"/>
          <w:szCs w:val="28"/>
          <w:highlight w:val="none"/>
        </w:rPr>
        <w:t>本工程措施项目费率和不可竞争费率按“</w:t>
      </w:r>
      <w:r>
        <w:rPr>
          <w:rFonts w:hint="eastAsia" w:ascii="仿宋" w:hAnsi="仿宋" w:eastAsia="仿宋"/>
          <w:b w:val="0"/>
          <w:bCs/>
          <w:sz w:val="28"/>
          <w:szCs w:val="28"/>
          <w:highlight w:val="none"/>
          <w:u w:val="single"/>
          <w:lang w:val="en-US" w:eastAsia="zh-CN"/>
        </w:rPr>
        <w:t>装饰</w:t>
      </w:r>
      <w:r>
        <w:rPr>
          <w:rFonts w:hint="eastAsia" w:ascii="仿宋" w:hAnsi="仿宋" w:eastAsia="仿宋"/>
          <w:b w:val="0"/>
          <w:bCs/>
          <w:sz w:val="28"/>
          <w:szCs w:val="28"/>
          <w:highlight w:val="none"/>
        </w:rPr>
        <w:t>工程取费标准”中“</w:t>
      </w:r>
      <w:r>
        <w:rPr>
          <w:rFonts w:hint="eastAsia" w:ascii="仿宋" w:hAnsi="仿宋" w:eastAsia="仿宋"/>
          <w:b w:val="0"/>
          <w:bCs/>
          <w:sz w:val="28"/>
          <w:szCs w:val="28"/>
          <w:highlight w:val="none"/>
          <w:u w:val="single"/>
          <w:lang w:val="en-US" w:eastAsia="zh-CN"/>
        </w:rPr>
        <w:t>装饰装修工程</w:t>
      </w:r>
      <w:r>
        <w:rPr>
          <w:rFonts w:hint="eastAsia" w:ascii="仿宋" w:hAnsi="仿宋" w:eastAsia="仿宋"/>
          <w:b w:val="0"/>
          <w:bCs/>
          <w:sz w:val="28"/>
          <w:szCs w:val="28"/>
          <w:highlight w:val="none"/>
        </w:rPr>
        <w:t>”的费率计取；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both"/>
        <w:textAlignment w:val="auto"/>
        <w:rPr>
          <w:rFonts w:hint="eastAsia" w:ascii="黑体" w:hAnsi="黑体" w:eastAsia="黑体" w:cs="黑体"/>
          <w:b w:val="0"/>
          <w:bCs/>
          <w:sz w:val="28"/>
          <w:szCs w:val="32"/>
          <w:highlight w:val="none"/>
        </w:rPr>
      </w:pPr>
      <w:r>
        <w:rPr>
          <w:rFonts w:hint="eastAsia" w:ascii="黑体" w:hAnsi="黑体" w:eastAsia="黑体" w:cs="黑体"/>
          <w:b w:val="0"/>
          <w:bCs/>
          <w:sz w:val="28"/>
          <w:szCs w:val="32"/>
          <w:highlight w:val="none"/>
          <w:lang w:val="en-US" w:eastAsia="zh-CN"/>
        </w:rPr>
        <w:t>二、</w:t>
      </w:r>
      <w:r>
        <w:rPr>
          <w:rFonts w:hint="eastAsia" w:ascii="黑体" w:hAnsi="黑体" w:eastAsia="黑体" w:cs="黑体"/>
          <w:b w:val="0"/>
          <w:bCs/>
          <w:sz w:val="28"/>
          <w:szCs w:val="32"/>
          <w:highlight w:val="none"/>
        </w:rPr>
        <w:t>招标需求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leftChars="0" w:firstLine="560" w:firstLineChars="200"/>
        <w:jc w:val="both"/>
        <w:textAlignment w:val="auto"/>
        <w:rPr>
          <w:rFonts w:hint="eastAsia" w:ascii="仿宋" w:hAnsi="仿宋" w:eastAsia="仿宋" w:cs="仿宋"/>
          <w:b w:val="0"/>
          <w:bCs/>
          <w:color w:val="auto"/>
          <w:sz w:val="10"/>
          <w:szCs w:val="10"/>
          <w:highlight w:val="none"/>
        </w:rPr>
      </w:pP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  <w:t>一</w:t>
      </w: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eastAsia="zh-CN"/>
        </w:rPr>
        <w:t>）</w:t>
      </w: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</w:rPr>
        <w:t>招标范围：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leftChars="0" w:firstLine="560" w:firstLineChars="200"/>
        <w:jc w:val="both"/>
        <w:textAlignment w:val="auto"/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  <w:t>为助力公司转型发展，打造公司品牌传播窗口，营造公司企业文化氛围，拟在公司12楼打造文化宣传长廊。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leftChars="0" w:firstLine="560" w:firstLineChars="200"/>
        <w:jc w:val="both"/>
        <w:textAlignment w:val="auto"/>
        <w:rPr>
          <w:rFonts w:hint="default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  <w:t>文化宣传长廊共涉及9面墙体设计制作，其中大厅东西两面墙分别设计了公司介绍篇和园区招商篇；会议室和综合部两面外墙设计为企业文化墙；董事长和总经理办公室对面的两面墙体设计了宣传标语墙；党员活动室设计了东西两面墙；12楼电梯间北面墙为公司LOGO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leftChars="0" w:firstLine="560" w:firstLineChars="200"/>
        <w:jc w:val="both"/>
        <w:textAlignment w:val="auto"/>
        <w:rPr>
          <w:rFonts w:hint="default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  <w:t>招标范围主要包含但不限于以下内容：详见招标文件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both"/>
        <w:textAlignment w:val="auto"/>
        <w:rPr>
          <w:rFonts w:hint="eastAsia" w:ascii="黑体" w:hAnsi="黑体" w:eastAsia="黑体" w:cs="黑体"/>
          <w:b w:val="0"/>
          <w:bCs/>
          <w:color w:val="auto"/>
          <w:sz w:val="28"/>
          <w:highlight w:val="none"/>
        </w:rPr>
      </w:pPr>
      <w:r>
        <w:rPr>
          <w:rFonts w:hint="eastAsia" w:ascii="黑体" w:hAnsi="黑体" w:eastAsia="黑体" w:cs="黑体"/>
          <w:b w:val="0"/>
          <w:bCs/>
          <w:color w:val="auto"/>
          <w:sz w:val="28"/>
          <w:highlight w:val="none"/>
          <w:lang w:val="en-US" w:eastAsia="zh-CN"/>
        </w:rPr>
        <w:t>三、</w:t>
      </w:r>
      <w:r>
        <w:rPr>
          <w:rFonts w:hint="eastAsia" w:ascii="黑体" w:hAnsi="黑体" w:eastAsia="黑体" w:cs="黑体"/>
          <w:b w:val="0"/>
          <w:bCs/>
          <w:color w:val="auto"/>
          <w:sz w:val="28"/>
          <w:highlight w:val="none"/>
        </w:rPr>
        <w:t>设计文件及技术补充说明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leftChars="0" w:firstLine="560" w:firstLineChars="200"/>
        <w:jc w:val="both"/>
        <w:textAlignment w:val="auto"/>
        <w:rPr>
          <w:rFonts w:hint="default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b w:val="0"/>
          <w:bCs/>
          <w:color w:val="auto"/>
          <w:sz w:val="28"/>
          <w:highlight w:val="none"/>
          <w:lang w:val="en-US" w:eastAsia="zh-CN"/>
        </w:rPr>
        <w:t>一）装饰专业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大厅区域背景墙是否新建隔墙？是否涉及到拆除原有墙面？若新建隔墙请给出详细图纸。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3040" cy="3039745"/>
            <wp:effectExtent l="0" t="0" r="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3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1770" cy="2992755"/>
            <wp:effectExtent l="0" t="0" r="127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9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答：原有墙面不拆除，在原有墙面新建，施工图内有新增墙面施工图</w:t>
      </w: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大厅区域下图灯带、射灯以及电视是否在本次范围内？如果是，请给出详细参数以及线路相关图纸。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68595" cy="2950845"/>
            <wp:effectExtent l="0" t="0" r="444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5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1770" cy="2980055"/>
            <wp:effectExtent l="0" t="0" r="127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8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答：软硅胶灯带及射灯在本次范围内，电视不包含</w:t>
      </w: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大厅区域吊顶天棚是否在本次范围内？如果是请给出详细平面图以及安装工程相关灯的参数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3040" cy="2975610"/>
            <wp:effectExtent l="0" t="0" r="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7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答：不在</w:t>
      </w: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活动室的墙面是原有墙面还是需要新建？如果是新建请给出详细尺寸图、材料材质等参数。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69230" cy="2948940"/>
            <wp:effectExtent l="0" t="0" r="381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4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答：不是新建墙面</w:t>
      </w: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活动室音响、吊顶、灯光是否是原有？如果不是请给出详细图纸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1135" cy="2978150"/>
            <wp:effectExtent l="0" t="0" r="1905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答：原有</w:t>
      </w: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过道背景墙是否需要发光？如果是，请补充线安装图纸。安装方式是否为胶粘？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3040" cy="2966085"/>
            <wp:effectExtent l="0" t="0" r="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2E54A1" w:themeColor="accent1" w:themeShade="BF"/>
          <w:sz w:val="28"/>
          <w:szCs w:val="28"/>
        </w:rPr>
      </w:pPr>
      <w:r>
        <w:rPr>
          <w:rFonts w:hint="eastAsia" w:ascii="仿宋" w:hAnsi="仿宋" w:eastAsia="仿宋" w:cs="仿宋"/>
          <w:color w:val="2E54A1" w:themeColor="accent1" w:themeShade="BF"/>
          <w:sz w:val="28"/>
          <w:szCs w:val="28"/>
        </w:rPr>
        <w:t>答：不发光，安装方式为玻璃胶固定</w:t>
      </w: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过道区域安装方式是否为胶粘？</w:t>
      </w:r>
    </w:p>
    <w:p>
      <w:pPr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4450080" cy="2506980"/>
            <wp:effectExtent l="0" t="0" r="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5008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" w:hAnsi="仿宋" w:eastAsia="仿宋" w:cs="仿宋"/>
          <w:color w:val="4874CB" w:themeColor="accent1"/>
          <w:sz w:val="28"/>
          <w:szCs w:val="28"/>
          <w14:textFill>
            <w14:solidFill>
              <w14:schemeClr w14:val="accent1"/>
            </w14:solidFill>
          </w14:textFill>
        </w:rPr>
      </w:pPr>
      <w:r>
        <w:rPr>
          <w:rFonts w:hint="eastAsia" w:ascii="仿宋" w:hAnsi="仿宋" w:eastAsia="仿宋" w:cs="仿宋"/>
          <w:color w:val="4874CB" w:themeColor="accent1"/>
          <w:sz w:val="28"/>
          <w:szCs w:val="28"/>
          <w14:textFill>
            <w14:solidFill>
              <w14:schemeClr w14:val="accent1"/>
            </w14:solidFill>
          </w14:textFill>
        </w:rPr>
        <w:t>答：底层为12mmpvc字模粘胶固定，正面再固定精工字</w:t>
      </w: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大厅区域前台请给出具体材质？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4310" cy="2962910"/>
            <wp:effectExtent l="0" t="0" r="1397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2E54A1" w:themeColor="accent1" w:themeShade="BF"/>
          <w:sz w:val="28"/>
          <w:szCs w:val="28"/>
        </w:rPr>
      </w:pPr>
      <w:r>
        <w:rPr>
          <w:rFonts w:hint="eastAsia" w:ascii="仿宋" w:hAnsi="仿宋" w:eastAsia="仿宋" w:cs="仿宋"/>
          <w:color w:val="2E54A1" w:themeColor="accent1" w:themeShade="BF"/>
          <w:sz w:val="28"/>
          <w:szCs w:val="28"/>
        </w:rPr>
        <w:t>答：颗粒板定制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leftChars="0" w:firstLine="560" w:firstLineChars="200"/>
        <w:jc w:val="both"/>
        <w:textAlignment w:val="auto"/>
        <w:rPr>
          <w:rFonts w:hint="eastAsia" w:ascii="仿宋" w:hAnsi="仿宋" w:eastAsia="仿宋" w:cs="仿宋"/>
          <w:b w:val="0"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/>
          <w:color w:val="auto"/>
          <w:sz w:val="28"/>
          <w:szCs w:val="28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b w:val="0"/>
          <w:bCs/>
          <w:color w:val="auto"/>
          <w:sz w:val="28"/>
          <w:szCs w:val="28"/>
          <w:highlight w:val="none"/>
          <w:lang w:val="en-US" w:eastAsia="zh-CN"/>
        </w:rPr>
        <w:t>二）安装专业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</w:t>
      </w:r>
      <w:r>
        <w:rPr>
          <w:rFonts w:hint="eastAsia" w:ascii="仿宋" w:hAnsi="仿宋" w:eastAsia="仿宋" w:cs="仿宋"/>
          <w:sz w:val="28"/>
          <w:szCs w:val="28"/>
        </w:rPr>
        <w:t>、大厅区域射灯是否只有下图一处？请给出详细参数、功率、规格等信息。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1770" cy="2980055"/>
            <wp:effectExtent l="0" t="0" r="127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8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答：白色30w暖白光4000k</w:t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drawing>
          <wp:inline distT="0" distB="0" distL="0" distR="0">
            <wp:extent cx="5201920" cy="2421255"/>
            <wp:effectExtent l="0" t="0" r="10160" b="1905"/>
            <wp:docPr id="1855040765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040765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1920" cy="242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kern w:val="2"/>
          <w:sz w:val="28"/>
          <w:szCs w:val="28"/>
          <w:lang w:val="en-US" w:eastAsia="zh-CN" w:bidi="ar-SA"/>
        </w:rPr>
        <w:t>2、</w:t>
      </w:r>
      <w:r>
        <w:rPr>
          <w:rFonts w:hint="eastAsia" w:ascii="仿宋" w:hAnsi="仿宋" w:eastAsia="仿宋" w:cs="仿宋"/>
          <w:sz w:val="28"/>
          <w:szCs w:val="28"/>
        </w:rPr>
        <w:t>大厅区域下图标记处是否有灯管？如果有请给出详细参数、功率、规格等信息。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69865" cy="2006600"/>
            <wp:effectExtent l="0" t="0" r="3175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答：硅胶灯带 宽20mm*厚20mm 24v白色光源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kern w:val="2"/>
          <w:sz w:val="28"/>
          <w:szCs w:val="28"/>
          <w:lang w:val="en-US" w:eastAsia="zh-CN" w:bidi="ar-SA"/>
        </w:rPr>
        <w:t>3、</w:t>
      </w:r>
      <w:r>
        <w:rPr>
          <w:rFonts w:hint="eastAsia" w:ascii="仿宋" w:hAnsi="仿宋" w:eastAsia="仿宋" w:cs="仿宋"/>
          <w:sz w:val="28"/>
          <w:szCs w:val="28"/>
        </w:rPr>
        <w:t>灯带请给出详细参数、功率、规格等信息。</w:t>
      </w:r>
    </w:p>
    <w:p>
      <w:pPr>
        <w:rPr>
          <w:rFonts w:hint="eastAsia" w:ascii="仿宋" w:hAnsi="仿宋" w:eastAsia="仿宋" w:cs="仿宋"/>
          <w:color w:val="0000FF"/>
          <w:sz w:val="28"/>
          <w:szCs w:val="28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 xml:space="preserve">答：硅胶灯带 宽20mm*厚20mm 24v白色光源 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kern w:val="2"/>
          <w:sz w:val="28"/>
          <w:szCs w:val="28"/>
          <w:lang w:val="en-US" w:eastAsia="zh-CN" w:bidi="ar-SA"/>
        </w:rPr>
        <w:t>4、</w:t>
      </w:r>
      <w:r>
        <w:rPr>
          <w:rFonts w:hint="eastAsia" w:ascii="仿宋" w:hAnsi="仿宋" w:eastAsia="仿宋" w:cs="仿宋"/>
          <w:sz w:val="28"/>
          <w:szCs w:val="28"/>
        </w:rPr>
        <w:t>安装工程管、线请给出规格和参数？请指明管线的走向</w:t>
      </w:r>
    </w:p>
    <w:p>
      <w:pP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FF"/>
          <w:sz w:val="28"/>
          <w:szCs w:val="28"/>
        </w:rPr>
        <w:t>答：不锈钢kbg穿线管</w:t>
      </w:r>
      <w: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  <w:t>WDZB-BYJ-3x2.5，3*2.5平方阻燃线 KBG20 WC/CC。墙面线路走墙后隔断内预留，天花上线路走天花内预留。</w:t>
      </w:r>
    </w:p>
    <w:p>
      <w:pPr>
        <w:numPr>
          <w:ilvl w:val="0"/>
          <w:numId w:val="0"/>
        </w:numPr>
        <w:ind w:left="0" w:leftChars="0" w:firstLine="0" w:firstLineChars="0"/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  <w:t>5、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安装工程开关是利用原有开关还是新增开关？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  <w:t>答：利用原有开关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  <w:t>（三）其他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1、是否设置预留金？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  <w:t>答：本项目不设置预留金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9152834"/>
    <w:multiLevelType w:val="singleLevel"/>
    <w:tmpl w:val="29152834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C729F91"/>
    <w:multiLevelType w:val="singleLevel"/>
    <w:tmpl w:val="5C729F91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EwNTM5NzYwMDRjMzkwZTVkZjY2ODkwMGIxNGU0OTUifQ=="/>
  </w:docVars>
  <w:rsids>
    <w:rsidRoot w:val="00E260C4"/>
    <w:rsid w:val="005C2CC1"/>
    <w:rsid w:val="00797AA0"/>
    <w:rsid w:val="00DE1483"/>
    <w:rsid w:val="00E211B1"/>
    <w:rsid w:val="00E260C4"/>
    <w:rsid w:val="08105589"/>
    <w:rsid w:val="159F14ED"/>
    <w:rsid w:val="186662F2"/>
    <w:rsid w:val="21781F2C"/>
    <w:rsid w:val="263050B4"/>
    <w:rsid w:val="27142FF2"/>
    <w:rsid w:val="33A17EF4"/>
    <w:rsid w:val="373B1322"/>
    <w:rsid w:val="3B893F83"/>
    <w:rsid w:val="3FC04395"/>
    <w:rsid w:val="407A7D40"/>
    <w:rsid w:val="431D599E"/>
    <w:rsid w:val="4C4B76EF"/>
    <w:rsid w:val="4D74387C"/>
    <w:rsid w:val="55620379"/>
    <w:rsid w:val="58851767"/>
    <w:rsid w:val="79004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unhideWhenUsed/>
    <w:uiPriority w:val="1"/>
  </w:style>
  <w:style w:type="table" w:default="1" w:styleId="2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63</Words>
  <Characters>361</Characters>
  <Lines>3</Lines>
  <Paragraphs>1</Paragraphs>
  <TotalTime>11</TotalTime>
  <ScaleCrop>false</ScaleCrop>
  <LinksUpToDate>false</LinksUpToDate>
  <CharactersWithSpaces>423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2024-01-02T09:31:00Z</dcterms:created>
  <dc:creator>刘洋</dc:creator>
  <cp:lastModifiedBy>「LY」</cp:lastModifiedBy>
  <cp:lastPrinted>2024-01-10T07:17:01Z</cp:lastPrinted>
  <dcterms:modified xsi:type="dcterms:W3CDTF">2024-01-10T07:24:36Z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AA7FE9B0092B490CB6DA93890AEC2D22_12</vt:lpwstr>
  </property>
</Properties>
</file>